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A6" w:rsidRPr="00C71495" w:rsidRDefault="00F353A6" w:rsidP="00F353A6">
      <w:pPr>
        <w:pStyle w:val="a3"/>
        <w:ind w:right="5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495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F353A6" w:rsidRPr="00C71495" w:rsidRDefault="00F353A6" w:rsidP="00F353A6">
      <w:pPr>
        <w:pStyle w:val="a3"/>
        <w:ind w:right="565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C71495">
        <w:rPr>
          <w:rFonts w:ascii="Times New Roman" w:hAnsi="Times New Roman" w:cs="Times New Roman"/>
          <w:b/>
          <w:sz w:val="31"/>
          <w:szCs w:val="31"/>
        </w:rPr>
        <w:t xml:space="preserve">приёма на </w:t>
      </w:r>
      <w:proofErr w:type="gramStart"/>
      <w:r w:rsidRPr="00C71495">
        <w:rPr>
          <w:rFonts w:ascii="Times New Roman" w:hAnsi="Times New Roman" w:cs="Times New Roman"/>
          <w:b/>
          <w:sz w:val="31"/>
          <w:szCs w:val="31"/>
        </w:rPr>
        <w:t>обучение по</w:t>
      </w:r>
      <w:proofErr w:type="gramEnd"/>
      <w:r w:rsidRPr="00C71495">
        <w:rPr>
          <w:rFonts w:ascii="Times New Roman" w:hAnsi="Times New Roman" w:cs="Times New Roman"/>
          <w:b/>
          <w:sz w:val="31"/>
          <w:szCs w:val="31"/>
        </w:rPr>
        <w:t xml:space="preserve"> образовательным программам дошкольного образования (в том числе дополнительным)</w:t>
      </w:r>
    </w:p>
    <w:p w:rsidR="00F353A6" w:rsidRPr="00C71495" w:rsidRDefault="00F353A6" w:rsidP="00F353A6">
      <w:pPr>
        <w:pStyle w:val="a3"/>
        <w:ind w:right="565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C71495">
        <w:rPr>
          <w:rFonts w:ascii="Times New Roman" w:hAnsi="Times New Roman" w:cs="Times New Roman"/>
          <w:b/>
          <w:sz w:val="31"/>
          <w:szCs w:val="31"/>
        </w:rPr>
        <w:t xml:space="preserve">в </w:t>
      </w:r>
      <w:r w:rsidRPr="00C71495">
        <w:rPr>
          <w:rFonts w:ascii="Times New Roman" w:hAnsi="Times New Roman" w:cs="Times New Roman"/>
          <w:b/>
          <w:bCs/>
          <w:sz w:val="31"/>
          <w:szCs w:val="31"/>
        </w:rPr>
        <w:t>специальный (коррекционный) детский сад для детей с расстройствами аутистического спектра «МЫ ВМЕСТЕ»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</w:p>
    <w:p w:rsidR="00F353A6" w:rsidRPr="00C71495" w:rsidRDefault="00F353A6" w:rsidP="00F3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495">
        <w:rPr>
          <w:rFonts w:ascii="Times New Roman" w:hAnsi="Times New Roman" w:cs="Times New Roman"/>
          <w:b/>
          <w:sz w:val="24"/>
          <w:szCs w:val="24"/>
        </w:rPr>
        <w:br w:type="page"/>
      </w:r>
      <w:r w:rsidRPr="00C7149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353A6" w:rsidRPr="00C71495" w:rsidRDefault="00F353A6" w:rsidP="00F35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A6" w:rsidRPr="00C71495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1495">
        <w:rPr>
          <w:rFonts w:ascii="Times New Roman" w:hAnsi="Times New Roman" w:cs="Times New Roman"/>
          <w:sz w:val="24"/>
          <w:szCs w:val="24"/>
        </w:rPr>
        <w:t>Настоящий Порядок приёма на обучение по образовательным программам дошкольного образования (в том числе по дополнительным) в специальный (коррекционный) детский сад для детей с расстройствами аутистического спектра «МЫ ВМЕСТЕ» федерального государственного автономного образовательного учреждения высшего образования «Казанский (Приволжский) федеральный университет» (далее – Порядок) разработан в соответствии:</w:t>
      </w:r>
      <w:proofErr w:type="gramEnd"/>
    </w:p>
    <w:p w:rsidR="00F353A6" w:rsidRPr="00C71495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</w:t>
      </w:r>
      <w:r w:rsidRPr="00696FA0">
        <w:rPr>
          <w:rFonts w:ascii="Times New Roman" w:hAnsi="Times New Roman" w:cs="Times New Roman"/>
          <w:sz w:val="24"/>
          <w:szCs w:val="24"/>
        </w:rPr>
        <w:t>с</w:t>
      </w:r>
      <w:r w:rsidRPr="00C7149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71495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A6">
        <w:rPr>
          <w:sz w:val="24"/>
          <w:szCs w:val="24"/>
        </w:rPr>
        <w:t xml:space="preserve"> </w:t>
      </w:r>
      <w:hyperlink r:id="rId6" w:history="1"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приказом Министерства просвещения Российской Федерации от 15.05.2020 № 236 «Об утверждении порядка приёма на </w:t>
        </w:r>
        <w:proofErr w:type="gramStart"/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обучение по</w:t>
        </w:r>
        <w:proofErr w:type="gramEnd"/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образовательным программам дошкольного образования»; </w:t>
        </w:r>
      </w:hyperlink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3A6">
        <w:rPr>
          <w:sz w:val="24"/>
          <w:szCs w:val="24"/>
        </w:rPr>
        <w:t xml:space="preserve"> </w:t>
      </w:r>
      <w:hyperlink r:id="rId7" w:history="1"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приказом 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Министерства просвещения Российской Федерации 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от 08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09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2020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№ 4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71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«О внесении изменений в порядок приема на </w:t>
        </w:r>
        <w:proofErr w:type="gramStart"/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обучение по</w:t>
        </w:r>
        <w:proofErr w:type="gramEnd"/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образовательным программам дошкольного образования, утвержденный 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приказом 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Министерства просвещения Российской Федерации от 15 мая 2020 г. № 236»;</w:t>
        </w:r>
      </w:hyperlink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3A6">
        <w:rPr>
          <w:sz w:val="24"/>
          <w:szCs w:val="24"/>
        </w:rPr>
        <w:t xml:space="preserve"> </w:t>
      </w:r>
      <w:hyperlink r:id="rId8" w:history="1"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приказом Министерства образования и науки Российской Федерации от 28.12.2015 № 1527 «Об утверждении Порядка и условий осуществления </w:t>
        </w:r>
        <w:proofErr w:type="gramStart"/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перевода</w:t>
        </w:r>
        <w:proofErr w:type="gramEnd"/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  </w:r>
      </w:hyperlink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53A6">
        <w:rPr>
          <w:sz w:val="24"/>
          <w:szCs w:val="24"/>
        </w:rPr>
        <w:t xml:space="preserve"> </w:t>
      </w:r>
      <w:hyperlink r:id="rId9" w:history="1"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25.07.2002 № 115-ФЗ «О правовом положении иностранных граждан в Российской Федерации» (с изменениями и дополнениями);</w:t>
        </w:r>
      </w:hyperlink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</w:t>
      </w:r>
      <w:proofErr w:type="gramStart"/>
      <w:r w:rsidRPr="00F35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зарегистрирован</w:t>
      </w:r>
      <w:proofErr w:type="gramEnd"/>
      <w:r w:rsidRPr="00F35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Минюсте России 31.08.2020 № 59599);</w:t>
      </w:r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353A6">
        <w:rPr>
          <w:sz w:val="24"/>
          <w:szCs w:val="24"/>
        </w:rPr>
        <w:t xml:space="preserve"> </w:t>
      </w:r>
      <w:hyperlink r:id="rId10" w:history="1"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приказом Министерства образования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и 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науки 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Российской Федерации 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от 20.09.2013 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 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1082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«Об утверждении 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Положения о психолого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медико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</w:t>
        </w:r>
        <w:r w:rsidRPr="00F353A6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педагогической комиссии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»;</w:t>
        </w:r>
      </w:hyperlink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35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Положением о психолого-медико-педагогическом консилиуме специального (коррекционного) детского сада для детей с расстройствами аутистического спектра «МЫ ВМЕСТЕ», утвержденным приказом КФУ от 16.09.2021 № 01-03/1026;</w:t>
      </w:r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3A6">
        <w:rPr>
          <w:rFonts w:ascii="Times New Roman" w:hAnsi="Times New Roman" w:cs="Times New Roman"/>
          <w:sz w:val="24"/>
          <w:szCs w:val="24"/>
        </w:rPr>
        <w:t xml:space="preserve"> Уставом КФУ;</w:t>
      </w:r>
    </w:p>
    <w:p w:rsidR="00F353A6" w:rsidRPr="00F353A6" w:rsidRDefault="00F353A6" w:rsidP="00F353A6">
      <w:pPr>
        <w:pStyle w:val="a3"/>
        <w:numPr>
          <w:ilvl w:val="0"/>
          <w:numId w:val="2"/>
        </w:numPr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353A6">
        <w:rPr>
          <w:rFonts w:ascii="Times New Roman" w:hAnsi="Times New Roman" w:cs="Times New Roman"/>
          <w:sz w:val="24"/>
          <w:szCs w:val="24"/>
        </w:rPr>
        <w:t xml:space="preserve"> Положением о детском саде федерального государственного автономного образовательного учреждения высшего образования «Казанский (Приволжский) федеральный университет» «МЫ ВМЕСТЕ», </w:t>
      </w:r>
      <w:r w:rsidRPr="00F353A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утвержденным приказом КФУ от 12.08.2020 № 01-03/645.</w:t>
      </w:r>
    </w:p>
    <w:p w:rsidR="00F353A6" w:rsidRPr="00C71495" w:rsidRDefault="00F353A6" w:rsidP="00F353A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приёма граждан Российской Федерации (далее – ребёнок, дети) в детский сад федерального государственного автономного образовательного учреждения высшего образования «Казанский (Приволжский) федеральный университет» «МЫ ВМЕСТЕ» (далее – детский сад КФУ</w:t>
      </w:r>
      <w:r w:rsidRPr="00C71495">
        <w:rPr>
          <w:rFonts w:ascii="Times New Roman" w:hAnsi="Times New Roman" w:cs="Times New Roman"/>
          <w:sz w:val="24"/>
          <w:szCs w:val="24"/>
        </w:rPr>
        <w:t>), осуществляющий образовательную деятельность по адаптированной основной образовательной программе дошкольного образования, дополнительным общеобразовательным программам.</w:t>
      </w:r>
    </w:p>
    <w:p w:rsidR="00F353A6" w:rsidRPr="009C54FE" w:rsidRDefault="00F353A6" w:rsidP="00F353A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>Приём иностранных граждан и лиц без гражданства, в том числе из числа соотечественников за рубежом, беженцев и вынужденных переселенцев, за счёт средств бюджетных ассигнований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в порядке и настоящим Порядком.</w:t>
      </w:r>
    </w:p>
    <w:p w:rsidR="00F353A6" w:rsidRPr="00C71495" w:rsidRDefault="00F353A6" w:rsidP="00F353A6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C7149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общеобразовательным программам, а также на места с оплатой стоимости обучения физическими и (или) юридическими 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lastRenderedPageBreak/>
        <w:t>лицами проводится на условиях, определяемых локальными нормативными актами КФУ в соответствии с законодательством Российской Федерации.</w:t>
      </w:r>
    </w:p>
    <w:p w:rsidR="00F353A6" w:rsidRPr="00C71495" w:rsidRDefault="00F353A6" w:rsidP="00F353A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A6" w:rsidRPr="00C71495" w:rsidRDefault="00F353A6" w:rsidP="00F353A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495">
        <w:rPr>
          <w:rFonts w:ascii="Times New Roman" w:hAnsi="Times New Roman" w:cs="Times New Roman"/>
          <w:b/>
          <w:bCs/>
          <w:sz w:val="24"/>
          <w:szCs w:val="24"/>
        </w:rPr>
        <w:t>2. Организация приёма на обучение</w:t>
      </w:r>
    </w:p>
    <w:p w:rsidR="00F353A6" w:rsidRPr="00C71495" w:rsidRDefault="00F353A6" w:rsidP="00F353A6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3A6" w:rsidRPr="00C71495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Детский сад КФУ осуществляет приём детей с расстройствами аутистического спектра на </w:t>
      </w:r>
      <w:proofErr w:type="gramStart"/>
      <w:r w:rsidRPr="00C71495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495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образовательной программе дошкольного образования для детей с расстройствами аутистического спектра 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>(далее – Программа) только с согласия родителей (законных представителей) и на основании:</w:t>
      </w:r>
    </w:p>
    <w:p w:rsidR="00F353A6" w:rsidRPr="00C71495" w:rsidRDefault="00F353A6" w:rsidP="00F353A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личного заявления родителя (законного представителя) ребенка;</w:t>
      </w:r>
    </w:p>
    <w:p w:rsidR="00F353A6" w:rsidRPr="00C71495" w:rsidRDefault="00F353A6" w:rsidP="00F353A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заключения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Центральной </w:t>
      </w:r>
      <w:r w:rsidRPr="009C54FE">
        <w:rPr>
          <w:rFonts w:ascii="Times New Roman" w:eastAsia="Times New Roman" w:hAnsi="Times New Roman" w:cs="Times New Roman"/>
          <w:sz w:val="24"/>
          <w:szCs w:val="24"/>
        </w:rPr>
        <w:t xml:space="preserve">психолого-медико-педагогической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>и рекомендаций по созданию специальных условий в соответствии с Положением о психолого-медико-педагогической комиссии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,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20.09.2013 № 1082;</w:t>
      </w:r>
    </w:p>
    <w:p w:rsidR="00F353A6" w:rsidRPr="009C54FE" w:rsidRDefault="00F353A6" w:rsidP="00F353A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54F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рекомендаций </w:t>
      </w:r>
      <w:r w:rsidRPr="009C54FE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коллегиального заключения </w:t>
      </w:r>
      <w:r w:rsidRPr="009C54FE">
        <w:rPr>
          <w:rFonts w:ascii="Times New Roman" w:eastAsia="Times New Roman" w:hAnsi="Times New Roman" w:cs="Times New Roman"/>
          <w:bCs/>
          <w:sz w:val="24"/>
          <w:szCs w:val="24"/>
        </w:rPr>
        <w:t>психолого-медико-педагогического консилиума детского сада КФУ (далее – ПМПК).</w:t>
      </w:r>
    </w:p>
    <w:p w:rsidR="00F353A6" w:rsidRPr="009C54FE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Приём в детский сад КФУ осуществляется в течение календарного года при наличии свободных мест. </w:t>
      </w:r>
    </w:p>
    <w:p w:rsidR="00F353A6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4FE">
        <w:rPr>
          <w:rFonts w:ascii="Times New Roman" w:eastAsia="Times New Roman" w:hAnsi="Times New Roman" w:cs="Times New Roman"/>
          <w:sz w:val="24"/>
          <w:szCs w:val="24"/>
        </w:rPr>
        <w:t xml:space="preserve">В приёме может быть отказано только при отсутствии свободных мест, за исключением случаев, предусмотренных </w:t>
      </w:r>
      <w:hyperlink r:id="rId11" w:history="1">
        <w:r w:rsidRPr="00F353A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88 Федерального закона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29.12.2012</w:t>
        </w:r>
        <w:r w:rsidRPr="00F353A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  <w:t>№ 273-ФЗ «Об образовании в Российской Федерации»</w:t>
        </w:r>
      </w:hyperlink>
      <w:r w:rsidRPr="00F353A6">
        <w:rPr>
          <w:rFonts w:ascii="Times New Roman" w:hAnsi="Times New Roman" w:cs="Times New Roman"/>
          <w:sz w:val="24"/>
          <w:szCs w:val="24"/>
        </w:rPr>
        <w:t>. В с</w:t>
      </w:r>
      <w:r w:rsidRPr="009C54FE">
        <w:rPr>
          <w:rFonts w:ascii="Times New Roman" w:hAnsi="Times New Roman" w:cs="Times New Roman"/>
          <w:sz w:val="24"/>
          <w:szCs w:val="24"/>
        </w:rPr>
        <w:t xml:space="preserve">лучае отсутствия мест в детском саду КФУ </w:t>
      </w:r>
      <w:r w:rsidRPr="00C71495">
        <w:rPr>
          <w:rFonts w:ascii="Times New Roman" w:hAnsi="Times New Roman" w:cs="Times New Roman"/>
          <w:sz w:val="24"/>
          <w:szCs w:val="24"/>
        </w:rPr>
        <w:t>родители (законные представители) ребёнка для решения вопроса о его устройстве в другое дошкольное образовательное учреждение обращаются непосредственно в Министерство образования и науки Республики Татарстан или муниципальное</w:t>
      </w:r>
      <w:proofErr w:type="gramEnd"/>
      <w:r w:rsidRPr="00C71495">
        <w:rPr>
          <w:rFonts w:ascii="Times New Roman" w:hAnsi="Times New Roman" w:cs="Times New Roman"/>
          <w:sz w:val="24"/>
          <w:szCs w:val="24"/>
        </w:rPr>
        <w:t xml:space="preserve"> казенное учреждение «Управление образования Исполнительного комитета муниципального образования Казани».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календарных дней обязан явиться в Детский сад и написать заявление </w:t>
      </w:r>
    </w:p>
    <w:p w:rsidR="00F353A6" w:rsidRPr="007112AF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ознакомления с рекомендациями </w:t>
      </w:r>
      <w:r w:rsidRPr="009C54FE">
        <w:rPr>
          <w:rFonts w:ascii="Times New Roman" w:eastAsia="Times New Roman" w:hAnsi="Times New Roman" w:cs="Times New Roman"/>
          <w:sz w:val="24"/>
          <w:szCs w:val="24"/>
        </w:rPr>
        <w:t>коллегиального заключения</w:t>
      </w:r>
      <w:r w:rsidRPr="007112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54FE">
        <w:rPr>
          <w:rFonts w:ascii="Times New Roman" w:eastAsia="Times New Roman" w:hAnsi="Times New Roman" w:cs="Times New Roman"/>
          <w:bCs/>
          <w:sz w:val="24"/>
          <w:szCs w:val="24"/>
        </w:rPr>
        <w:t xml:space="preserve">психолого-медико-педагогического консилиума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9C54FE">
        <w:rPr>
          <w:rFonts w:ascii="Times New Roman" w:eastAsia="Times New Roman" w:hAnsi="Times New Roman" w:cs="Times New Roman"/>
          <w:bCs/>
          <w:sz w:val="24"/>
          <w:szCs w:val="24"/>
        </w:rPr>
        <w:t>етского сада КФУ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при наличии свободных мест,  родитель( законный представитель)</w:t>
      </w:r>
      <w:r>
        <w:rPr>
          <w:rFonts w:ascii="Arial" w:hAnsi="Arial" w:cs="Arial"/>
          <w:color w:val="000000"/>
          <w:sz w:val="18"/>
          <w:szCs w:val="18"/>
          <w:shd w:val="clear" w:color="auto" w:fill="F6F6F6"/>
        </w:rPr>
        <w:t xml:space="preserve"> </w:t>
      </w:r>
      <w:r w:rsidRPr="007112A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112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12AF">
        <w:rPr>
          <w:rFonts w:ascii="Times New Roman" w:hAnsi="Times New Roman" w:cs="Times New Roman"/>
          <w:sz w:val="24"/>
          <w:szCs w:val="24"/>
        </w:rPr>
        <w:t xml:space="preserve"> 30 календарных дней обязан явиться в Детский сад и написать заявление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1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A6" w:rsidRPr="009C54FE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>Должностное лицо, ответственное за приём документов, утверждается распоряжением заведующего детским садом КФУ.</w:t>
      </w:r>
    </w:p>
    <w:p w:rsidR="00F353A6" w:rsidRPr="009C54FE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ведение сайта детского сада КФУ, утверждается распоряжением заведующего детским садом КФУ. </w:t>
      </w:r>
      <w:proofErr w:type="gramStart"/>
      <w:r w:rsidRPr="009C54FE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приём документов, обеспечивает своевременную передачу ответственному за ведение сайта следующей информации для размещения на стенде в детском саду КФУ и на официальном сайте детского сада КФУ в сети Интернет: </w:t>
      </w:r>
      <w:proofErr w:type="gramEnd"/>
    </w:p>
    <w:p w:rsidR="00F353A6" w:rsidRPr="009C54FE" w:rsidRDefault="00F353A6" w:rsidP="00F353A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353A6" w:rsidRPr="009C54FE" w:rsidRDefault="00F353A6" w:rsidP="00F353A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копии Устава КФУ;</w:t>
      </w:r>
    </w:p>
    <w:p w:rsidR="00F353A6" w:rsidRPr="009C54FE" w:rsidRDefault="00F353A6" w:rsidP="00F353A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информации о сроках приёма, графике приёма документов;</w:t>
      </w:r>
    </w:p>
    <w:p w:rsidR="00F353A6" w:rsidRPr="00C71495" w:rsidRDefault="00F353A6" w:rsidP="00F353A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формы заявления о приёме в детский сад </w:t>
      </w:r>
      <w:r w:rsidRPr="00C71495">
        <w:rPr>
          <w:rFonts w:ascii="Times New Roman" w:hAnsi="Times New Roman" w:cs="Times New Roman"/>
          <w:sz w:val="24"/>
          <w:szCs w:val="24"/>
        </w:rPr>
        <w:t>КФУ и образцы их заполнения;</w:t>
      </w:r>
    </w:p>
    <w:p w:rsidR="00F353A6" w:rsidRPr="00C71495" w:rsidRDefault="00F353A6" w:rsidP="00F353A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формы заявления о приёме на </w:t>
      </w:r>
      <w:proofErr w:type="gramStart"/>
      <w:r w:rsidRPr="00C7149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7149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и образцы их заполнения;</w:t>
      </w:r>
    </w:p>
    <w:p w:rsidR="00F353A6" w:rsidRPr="00C71495" w:rsidRDefault="00F353A6" w:rsidP="00F353A6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информации о направлениях обучения по дополнительным общеобразовательным программам, количестве мест, графике приёма заявлений не </w:t>
      </w:r>
      <w:proofErr w:type="gramStart"/>
      <w:r w:rsidRPr="00C7149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71495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начала приёма документов.</w:t>
      </w:r>
    </w:p>
    <w:p w:rsidR="00F353A6" w:rsidRPr="00C71495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>Выбор языка образования, изучаемого родного языка из числа языков народов Российской Федерации, в том числе русского языка как родного, государственных языков республик Российской Федерации осуществляется по заявлениям родителей (законных представителей) детей при приёме (переводе) на обучение.</w:t>
      </w:r>
    </w:p>
    <w:p w:rsidR="00F353A6" w:rsidRPr="00C71495" w:rsidRDefault="00F353A6" w:rsidP="00F353A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lastRenderedPageBreak/>
        <w:t>Оказание дополнительных образовательных услуг осуществляется на основе договора об оказании дополнительных образовательных услуг между детским садом КФУ и родителями (законными представителями) воспитанников (заказчиками).</w:t>
      </w:r>
    </w:p>
    <w:p w:rsidR="00F353A6" w:rsidRPr="00C71495" w:rsidRDefault="00F353A6" w:rsidP="00F35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3A6" w:rsidRPr="009C54FE" w:rsidRDefault="00F353A6" w:rsidP="00F35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4FE">
        <w:rPr>
          <w:rFonts w:ascii="Times New Roman" w:hAnsi="Times New Roman" w:cs="Times New Roman"/>
          <w:b/>
          <w:sz w:val="24"/>
          <w:szCs w:val="24"/>
        </w:rPr>
        <w:t xml:space="preserve">3. Порядок зачисления на </w:t>
      </w:r>
      <w:proofErr w:type="gramStart"/>
      <w:r w:rsidRPr="009C54FE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9C54F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0D04BF">
        <w:rPr>
          <w:rFonts w:ascii="Times New Roman" w:hAnsi="Times New Roman" w:cs="Times New Roman"/>
          <w:b/>
          <w:sz w:val="24"/>
          <w:szCs w:val="24"/>
        </w:rPr>
        <w:t>адаптированной основной образовательной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D04BF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 для детей с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расстройствами аутистического спектра </w:t>
      </w:r>
    </w:p>
    <w:p w:rsidR="00F353A6" w:rsidRPr="009C54FE" w:rsidRDefault="00F353A6" w:rsidP="00F353A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A6" w:rsidRPr="00C71495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>Приём детей, впервые зачисляемых в детский сад КФУ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4FE">
        <w:rPr>
          <w:rFonts w:ascii="Times New Roman" w:hAnsi="Times New Roman" w:cs="Times New Roman"/>
          <w:sz w:val="24"/>
          <w:szCs w:val="24"/>
        </w:rPr>
        <w:t xml:space="preserve">по адаптированной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9C54FE">
        <w:rPr>
          <w:rFonts w:ascii="Times New Roman" w:hAnsi="Times New Roman" w:cs="Times New Roman"/>
          <w:sz w:val="24"/>
          <w:szCs w:val="24"/>
        </w:rPr>
        <w:t>для детей с расстройствами аутистического спектра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4FE">
        <w:rPr>
          <w:rFonts w:ascii="Times New Roman" w:hAnsi="Times New Roman" w:cs="Times New Roman"/>
          <w:sz w:val="24"/>
          <w:szCs w:val="24"/>
        </w:rPr>
        <w:t>(далее – Программа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54FE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Pr="00C71495">
        <w:rPr>
          <w:rFonts w:ascii="Times New Roman" w:hAnsi="Times New Roman" w:cs="Times New Roman"/>
          <w:sz w:val="24"/>
          <w:szCs w:val="24"/>
        </w:rPr>
        <w:t>на основании приказа проректора по образовательной деятельности КФУ.</w:t>
      </w:r>
    </w:p>
    <w:p w:rsidR="00F353A6" w:rsidRPr="00C71495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>Детский сад КФУ осуществляет приём заявлений родителей (законных представителей) ребёнка в форме документа на бумажном носителе (приложение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1495">
        <w:rPr>
          <w:rFonts w:ascii="Times New Roman" w:hAnsi="Times New Roman" w:cs="Times New Roman"/>
          <w:sz w:val="24"/>
          <w:szCs w:val="24"/>
        </w:rPr>
        <w:t xml:space="preserve">1). </w:t>
      </w:r>
    </w:p>
    <w:p w:rsidR="00F353A6" w:rsidRPr="00C71495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>В заявлении для приёма родителями (законными представителями) ребёнка указываются следующие сведения:</w:t>
      </w:r>
    </w:p>
    <w:p w:rsidR="00F353A6" w:rsidRPr="00C71495" w:rsidRDefault="00F353A6" w:rsidP="00F353A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фамилия, имя, отчество (последнее – при наличии) ребёнка;</w:t>
      </w:r>
    </w:p>
    <w:p w:rsidR="00F353A6" w:rsidRPr="00C71495" w:rsidRDefault="00F353A6" w:rsidP="00F353A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дата рождения ребёнка;</w:t>
      </w:r>
    </w:p>
    <w:p w:rsidR="00F353A6" w:rsidRPr="00C71495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реквизиты свидетельства о рождении ребёнка;</w:t>
      </w:r>
    </w:p>
    <w:p w:rsidR="00F353A6" w:rsidRPr="00C71495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адрес места жительства (места пребывания, места фактического проживания) ребёнка;</w:t>
      </w:r>
    </w:p>
    <w:p w:rsidR="00F353A6" w:rsidRPr="009C54FE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495">
        <w:rPr>
          <w:rFonts w:ascii="Times New Roman" w:hAnsi="Times New Roman" w:cs="Times New Roman"/>
          <w:sz w:val="24"/>
          <w:szCs w:val="24"/>
        </w:rPr>
        <w:t xml:space="preserve"> </w:t>
      </w:r>
      <w:r w:rsidRPr="009C54F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 ребёнка;</w:t>
      </w:r>
    </w:p>
    <w:p w:rsidR="00F353A6" w:rsidRPr="009C54FE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родителя (законного представителя) ребёнка;</w:t>
      </w:r>
    </w:p>
    <w:p w:rsidR="00F353A6" w:rsidRPr="009C54FE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реквизиты документа, подтверждающего установление опеки (при наличии);</w:t>
      </w:r>
    </w:p>
    <w:p w:rsidR="00F353A6" w:rsidRPr="009C54FE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адрес электронной почты, номер телефона (при наличии) родителей (законных представителей) ребёнка;</w:t>
      </w:r>
    </w:p>
    <w:p w:rsidR="00F353A6" w:rsidRPr="009C54FE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родного;</w:t>
      </w:r>
    </w:p>
    <w:p w:rsidR="00F353A6" w:rsidRPr="00C71495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4FE">
        <w:rPr>
          <w:rFonts w:ascii="Times New Roman" w:eastAsia="Times New Roman" w:hAnsi="Times New Roman" w:cs="Times New Roman"/>
          <w:sz w:val="24"/>
          <w:szCs w:val="24"/>
        </w:rPr>
        <w:t xml:space="preserve"> о потребности в </w:t>
      </w:r>
      <w:proofErr w:type="gramStart"/>
      <w:r w:rsidRPr="009C54FE">
        <w:rPr>
          <w:rFonts w:ascii="Times New Roman" w:eastAsia="Times New Roman" w:hAnsi="Times New Roman" w:cs="Times New Roman"/>
          <w:sz w:val="24"/>
          <w:szCs w:val="24"/>
        </w:rPr>
        <w:t>обучении ребенка по Программе</w:t>
      </w:r>
      <w:proofErr w:type="gramEnd"/>
      <w:r w:rsidRPr="009C54FE">
        <w:rPr>
          <w:rFonts w:ascii="Times New Roman" w:eastAsia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ребенка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>-инвалида в соответствии с индивидуальной программой реабилитации инвалида (при наличии);</w:t>
      </w:r>
    </w:p>
    <w:p w:rsidR="00F353A6" w:rsidRPr="00C71495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о направленности дошкольной группы;</w:t>
      </w:r>
    </w:p>
    <w:p w:rsidR="00F353A6" w:rsidRPr="00C71495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необходимом режиме пребывания ребенка;</w:t>
      </w:r>
    </w:p>
    <w:p w:rsidR="00F353A6" w:rsidRPr="00C71495" w:rsidRDefault="00F353A6" w:rsidP="00F353A6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о желаемой дате приема на обучение.</w:t>
      </w:r>
    </w:p>
    <w:p w:rsidR="00F353A6" w:rsidRPr="009C54FE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C54FE">
        <w:rPr>
          <w:rFonts w:ascii="Times New Roman" w:eastAsia="Times New Roman" w:hAnsi="Times New Roman" w:cs="Times New Roman"/>
          <w:sz w:val="24"/>
          <w:szCs w:val="24"/>
        </w:rPr>
        <w:t>Приём детей, впервые поступающих в детский сад КФУ, осуществляется на основании медицинского заключения (</w:t>
      </w:r>
      <w:r w:rsidRPr="009C54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 № 026/у-2000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 (далее – Медицинская карта ребенка для образовательных учреждений), </w:t>
      </w:r>
      <w:r w:rsidRPr="009C54FE">
        <w:rPr>
          <w:rFonts w:ascii="Times New Roman" w:eastAsia="Calibri" w:hAnsi="Times New Roman" w:cs="Times New Roman"/>
          <w:sz w:val="24"/>
          <w:szCs w:val="24"/>
        </w:rPr>
        <w:t>прививочной карты ребенка (форма № 63)</w:t>
      </w:r>
      <w:r w:rsidRPr="009C54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F353A6" w:rsidRPr="009C54FE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4FE">
        <w:rPr>
          <w:rFonts w:ascii="Times New Roman" w:hAnsi="Times New Roman" w:cs="Times New Roman"/>
          <w:sz w:val="24"/>
          <w:szCs w:val="24"/>
        </w:rPr>
        <w:t>Для приема в детский сад КФУ родители (законные представители) ребенка предъявляют следующие документы:</w:t>
      </w:r>
    </w:p>
    <w:p w:rsidR="00F353A6" w:rsidRPr="00C71495" w:rsidRDefault="00F353A6" w:rsidP="00F353A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>115-ФЗ «О правовом положении иностранных граждан в Российской Федерации» (Собрание законодательства Российской Федерации, 2002,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495">
        <w:rPr>
          <w:rFonts w:ascii="Times New Roman" w:eastAsia="Times New Roman" w:hAnsi="Times New Roman" w:cs="Times New Roman"/>
          <w:sz w:val="24"/>
          <w:szCs w:val="24"/>
        </w:rPr>
        <w:t>30, ст. 3032);</w:t>
      </w:r>
    </w:p>
    <w:p w:rsidR="00F353A6" w:rsidRPr="00C71495" w:rsidRDefault="00F353A6" w:rsidP="00F353A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свидетельство о рождении ребенка или для иностранных граждан и лиц без гражданства – докумен</w:t>
      </w:r>
      <w:proofErr w:type="gramStart"/>
      <w:r w:rsidRPr="00C71495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C71495">
        <w:rPr>
          <w:rFonts w:ascii="Times New Roman" w:eastAsia="Times New Roman" w:hAnsi="Times New Roman" w:cs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ребенка;</w:t>
      </w:r>
    </w:p>
    <w:p w:rsidR="00F353A6" w:rsidRPr="00C71495" w:rsidRDefault="00F353A6" w:rsidP="00F353A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установление опеки (при необходимости);</w:t>
      </w:r>
    </w:p>
    <w:p w:rsidR="00F353A6" w:rsidRDefault="00F353A6" w:rsidP="00F353A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495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F353A6" w:rsidRDefault="00F353A6" w:rsidP="00F353A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FA0">
        <w:rPr>
          <w:rFonts w:ascii="Times New Roman" w:eastAsia="Times New Roman" w:hAnsi="Times New Roman" w:cs="Times New Roman"/>
          <w:sz w:val="24"/>
          <w:szCs w:val="24"/>
        </w:rPr>
        <w:t xml:space="preserve">документ Центральной психолого-медико-педагогической комиссии Республики Татарстан. </w:t>
      </w:r>
    </w:p>
    <w:p w:rsidR="00F353A6" w:rsidRPr="00696FA0" w:rsidRDefault="00F353A6" w:rsidP="00F353A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FA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353A6" w:rsidRPr="00C71495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95">
        <w:rPr>
          <w:rFonts w:ascii="Times New Roman" w:hAnsi="Times New Roman" w:cs="Times New Roman"/>
          <w:sz w:val="24"/>
          <w:szCs w:val="24"/>
        </w:rPr>
        <w:t>Т</w:t>
      </w:r>
      <w:r w:rsidRPr="00C71495">
        <w:rPr>
          <w:rFonts w:ascii="Times New Roman" w:hAnsi="Times New Roman" w:cs="Times New Roman"/>
          <w:sz w:val="24"/>
          <w:szCs w:val="24"/>
          <w:shd w:val="clear" w:color="auto" w:fill="FFFFFF"/>
        </w:rPr>
        <w:t>ребование представления иных документов для приема детей в детский сад КФУ в части, не урегулированной законодательством об образовании, не допускается.</w:t>
      </w:r>
    </w:p>
    <w:p w:rsidR="00F353A6" w:rsidRPr="00C71495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95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(законные представители) детей имеют право по своему усмотрению представлять другие документы.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Копии предъявляемых при приёме документов хранятся в детском саду КФУ.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Должностное лицо, ответственное за приём документов, при приёме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приёме заявления о приёме в детский сад КФУ должностное лицо, ответственное за приём документов, знакомит  родителей (законных представителей с Уставом </w:t>
      </w:r>
      <w:r w:rsidRPr="00BD71BA">
        <w:rPr>
          <w:rFonts w:ascii="Times New Roman" w:hAnsi="Times New Roman" w:cs="Times New Roman"/>
          <w:sz w:val="24"/>
          <w:szCs w:val="24"/>
        </w:rPr>
        <w:t>КФУ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D71BA">
        <w:rPr>
          <w:rFonts w:ascii="Times New Roman" w:hAnsi="Times New Roman" w:cs="Times New Roman"/>
          <w:sz w:val="24"/>
          <w:szCs w:val="24"/>
        </w:rPr>
        <w:t>лицензией на право осуществления образовательной деятельности (от 30.08.2021 № 1194)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, лицензией на медицинскую деятельность, Положением о детском саде КФУ, Программой, локальными нормативными актами КФУ и другими документами, регламентирующими организацию и осуществление образовательной деятельности, права и обязанности воспитанников, в том</w:t>
      </w:r>
      <w:proofErr w:type="gramEnd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</w:t>
      </w:r>
      <w:proofErr w:type="gramEnd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информацией об оплате за содержание ребёнка, льготах по оплате, о компенсационных выплатах части родительской платы.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Факт ознакомления родителей (законных представителей) ребенка, в том числе через официальный сайт детского сада КФУ, с указанными в раздел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 3.10 настоящего Порядка документами, фиксируется в заявлении о приеме в детский сад КФУ и заверяется личной подписью родителей (законных представителей) ребенка.</w:t>
      </w:r>
      <w:proofErr w:type="gramEnd"/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(приложение 2).</w:t>
      </w:r>
    </w:p>
    <w:p w:rsidR="00F353A6" w:rsidRPr="00C71495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Должностное лицо, ответственное </w:t>
      </w:r>
      <w:r w:rsidRPr="00C71495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приём документов, регистрирует заявление о приеме в детский сад КФУ и представленные родителями (законными представителями) копии документов в журнале регистрации заявлений (приложение 3). После регистрации родителю (законному представителю) ребенка выдается расписка (приложение 4). В расписке должностное лицо, ответственное за прием документов, указывает регистрационный номер заявления о приёме ребёнка в детский сад КФУ и перечень представленных документов. Иные заявления, подаваемые вместе с заявлением о приёме в детский сад КФУ</w:t>
      </w:r>
      <w:r w:rsidRPr="001A4533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,</w:t>
      </w:r>
      <w:r w:rsidRPr="00C71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включаются в перечень представленных документов. Расписка заверяется подписью должностного лица, ответственного за приём документов.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случае если на момент подачи заявления о приёме в детский сад КФУ предъявлены не все необходимые документы, указанные в п. </w:t>
      </w:r>
      <w:r w:rsidRPr="008A2D43">
        <w:rPr>
          <w:rFonts w:ascii="Times New Roman" w:hAnsi="Times New Roman" w:cs="Times New Roman"/>
          <w:sz w:val="24"/>
          <w:szCs w:val="24"/>
          <w:shd w:val="clear" w:color="auto" w:fill="FFFFFF"/>
        </w:rPr>
        <w:t>3.4,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3.5, 3.6 настоящего Порядка, в журнале регистрации заявлений о приёме в детский сад КФУ указываются две даты:</w:t>
      </w:r>
    </w:p>
    <w:p w:rsidR="00F353A6" w:rsidRPr="00BD71BA" w:rsidRDefault="00F353A6" w:rsidP="00F353A6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первая – дата подачи заявления;</w:t>
      </w:r>
    </w:p>
    <w:p w:rsidR="00F353A6" w:rsidRPr="00BD71BA" w:rsidRDefault="00F353A6" w:rsidP="00F353A6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вторая – дата представления всех необходимых документов.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документа (документов) не может быть основанием для отказа в приёме заявления. Однако приказ о зачислении детей в данном случае издаётся в течение трёх рабочих дней после представления всех необходимых документов.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приема документов, указанных в п. 3.5, 3.6 настоящего Порядка, заключается договор </w:t>
      </w:r>
      <w:r w:rsidRPr="00BD71BA">
        <w:rPr>
          <w:rFonts w:ascii="Times New Roman" w:hAnsi="Times New Roman" w:cs="Times New Roman"/>
          <w:sz w:val="24"/>
          <w:szCs w:val="24"/>
        </w:rPr>
        <w:t xml:space="preserve">об оказании образовательных услуг по Программе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Договор)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детском саду КФУ, другой – у родителей (законных представителей) ребёнка. 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Проректор по образовательной деятельности КФУ издает приказ о зачислении ребенка в детский сад КФУ (далее – распорядительный акт) в течение трех рабочих дней после заключения договора. Распорядительный а</w:t>
      </w:r>
      <w:proofErr w:type="gramStart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кт в тр</w:t>
      </w:r>
      <w:proofErr w:type="gramEnd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ехдневный срок после издания размещается на информационном стенде детского сада КФУ. На официальном сайте детского сада КФУ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 (приложение 5). Срок нахождения выписки из приказа на сайте и на стенде –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30 дней.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Должностное лицо, ответственное за приём документов, вносит учётную запись о зачислении ребёнка в книгу движения детей, которая предназначена для регистрации сведений о детях и </w:t>
      </w:r>
      <w:proofErr w:type="gramStart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контроля за</w:t>
      </w:r>
      <w:proofErr w:type="gramEnd"/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движением контингента воспитанников детского сада КФУ. Книга движения детей нумеруется постранично, прошнуровывается, скрепляется подписью заведующего и печатью детского сада КФУ (приложение 6).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На каждого ребенка, зачисленного в детский сад КФУ, оформляется личное дело, в котором хранятся все предоставленные родителями (законными представителями) ребенка документы, в соответствии с Положением о порядке формирования, ведения и хранения личных дел воспитанников детского сада КФУ.</w:t>
      </w:r>
    </w:p>
    <w:p w:rsidR="00F353A6" w:rsidRPr="00BD71BA" w:rsidRDefault="00F353A6" w:rsidP="00F353A6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Права и обязанности ребёнка, предусмотренные законодательством об образовании и локальными нормативными актами детского сада КФУ, возникают у лица, принятого на обучение, с даты, указанной в приказе о приёме лица на обучение.</w:t>
      </w:r>
    </w:p>
    <w:p w:rsidR="00F353A6" w:rsidRPr="00BD71BA" w:rsidRDefault="00F353A6" w:rsidP="00F35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6" w:rsidRPr="00BD71BA" w:rsidRDefault="00F353A6" w:rsidP="00F35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BA">
        <w:rPr>
          <w:rFonts w:ascii="Times New Roman" w:hAnsi="Times New Roman" w:cs="Times New Roman"/>
          <w:b/>
          <w:sz w:val="24"/>
          <w:szCs w:val="24"/>
        </w:rPr>
        <w:t xml:space="preserve">4. Прием на </w:t>
      </w:r>
      <w:proofErr w:type="gramStart"/>
      <w:r w:rsidRPr="00BD71BA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общеобразовательным программам</w:t>
      </w:r>
    </w:p>
    <w:p w:rsidR="00F353A6" w:rsidRPr="00BD71BA" w:rsidRDefault="00F353A6" w:rsidP="00F353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6" w:rsidRPr="00BD71BA" w:rsidRDefault="00F353A6" w:rsidP="00F353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4.1.</w:t>
      </w:r>
      <w:r w:rsidRPr="00BD71BA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реализуемым в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детском саду КФУ </w:t>
      </w:r>
      <w:r w:rsidRPr="00BD71BA">
        <w:rPr>
          <w:rFonts w:ascii="Times New Roman" w:hAnsi="Times New Roman" w:cs="Times New Roman"/>
          <w:sz w:val="24"/>
          <w:szCs w:val="24"/>
        </w:rPr>
        <w:t xml:space="preserve">в соответствии лицензией на право осуществления образовательной деятельности (от 30.08.2021 № 1194), принимаются воспитанники детского сада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КФУ и дети, не посещающие </w:t>
      </w:r>
      <w:r w:rsidRPr="00BD71BA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КФУ, </w:t>
      </w:r>
      <w:r w:rsidRPr="00BD71BA">
        <w:rPr>
          <w:rFonts w:ascii="Times New Roman" w:hAnsi="Times New Roman" w:cs="Times New Roman"/>
          <w:sz w:val="24"/>
          <w:szCs w:val="24"/>
        </w:rPr>
        <w:t>на основании свободного выбора родителей (законных представителей) ребенка.</w:t>
      </w:r>
    </w:p>
    <w:p w:rsidR="00F353A6" w:rsidRPr="00BD71BA" w:rsidRDefault="00F353A6" w:rsidP="00F353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4.2.</w:t>
      </w:r>
      <w:r w:rsidRPr="00BD71BA">
        <w:rPr>
          <w:rFonts w:ascii="Times New Roman" w:hAnsi="Times New Roman" w:cs="Times New Roman"/>
          <w:sz w:val="24"/>
          <w:szCs w:val="24"/>
        </w:rPr>
        <w:tab/>
        <w:t xml:space="preserve">Количество мест на обучение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исходя из возможностей детского сада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КФУ</w:t>
      </w:r>
      <w:r w:rsidRPr="00BD71BA">
        <w:rPr>
          <w:rFonts w:ascii="Times New Roman" w:hAnsi="Times New Roman" w:cs="Times New Roman"/>
          <w:sz w:val="24"/>
          <w:szCs w:val="24"/>
        </w:rPr>
        <w:t xml:space="preserve"> распоряжением заведующего не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начала приема документов.</w:t>
      </w:r>
    </w:p>
    <w:p w:rsidR="00F353A6" w:rsidRPr="00BD71BA" w:rsidRDefault="00F353A6" w:rsidP="00F353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4.3.</w:t>
      </w:r>
      <w:r w:rsidRPr="00BD71BA">
        <w:rPr>
          <w:rFonts w:ascii="Times New Roman" w:hAnsi="Times New Roman" w:cs="Times New Roman"/>
          <w:sz w:val="24"/>
          <w:szCs w:val="24"/>
        </w:rPr>
        <w:tab/>
        <w:t xml:space="preserve">Прием детей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образования.</w:t>
      </w:r>
    </w:p>
    <w:p w:rsidR="00F353A6" w:rsidRPr="00BD71BA" w:rsidRDefault="00F353A6" w:rsidP="00F353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4.4.</w:t>
      </w:r>
      <w:r w:rsidRPr="00BD71BA">
        <w:rPr>
          <w:rFonts w:ascii="Times New Roman" w:hAnsi="Times New Roman" w:cs="Times New Roman"/>
          <w:sz w:val="24"/>
          <w:szCs w:val="24"/>
        </w:rPr>
        <w:tab/>
        <w:t xml:space="preserve">Прием детей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на основании заявления их родителей (законных представителей).</w:t>
      </w:r>
    </w:p>
    <w:p w:rsidR="00F353A6" w:rsidRPr="00BD71BA" w:rsidRDefault="00F353A6" w:rsidP="00F353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4.5.</w:t>
      </w:r>
      <w:r w:rsidRPr="00BD71BA">
        <w:rPr>
          <w:rFonts w:ascii="Times New Roman" w:hAnsi="Times New Roman" w:cs="Times New Roman"/>
          <w:sz w:val="24"/>
          <w:szCs w:val="24"/>
        </w:rPr>
        <w:tab/>
        <w:t>В заявлении родителей (законных представителей) указываются следующие сведения: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– фамилия, имя, отчество (последнее – при наличии) ребенка;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1BA">
        <w:rPr>
          <w:rFonts w:ascii="Times New Roman" w:hAnsi="Times New Roman" w:cs="Times New Roman"/>
          <w:sz w:val="24"/>
          <w:szCs w:val="24"/>
        </w:rPr>
        <w:tab/>
        <w:t> дата рождения ребенка;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– фамилия, имя, отчество (последнее при наличии) родителей (законных представителей) ребенка;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– дополнительная общеобразовательная программа, по которой планируется обучаться ребёнок.</w:t>
      </w:r>
    </w:p>
    <w:p w:rsidR="00F353A6" w:rsidRPr="00BD71BA" w:rsidRDefault="00F353A6" w:rsidP="00F353A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4.6.</w:t>
      </w:r>
      <w:r w:rsidRPr="00BD71BA">
        <w:rPr>
          <w:rFonts w:ascii="Times New Roman" w:hAnsi="Times New Roman" w:cs="Times New Roman"/>
          <w:sz w:val="24"/>
          <w:szCs w:val="24"/>
        </w:rPr>
        <w:tab/>
        <w:t xml:space="preserve">Детский сад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КФУ </w:t>
      </w:r>
      <w:r w:rsidRPr="00BD71BA">
        <w:rPr>
          <w:rFonts w:ascii="Times New Roman" w:hAnsi="Times New Roman" w:cs="Times New Roman"/>
          <w:sz w:val="24"/>
          <w:szCs w:val="24"/>
        </w:rPr>
        <w:t xml:space="preserve">знакомит родителей (законных представителей) ребёнка с дополнительными общеобразовательными программами. Факт ознакомления родителей (законных представителей) ребёнка с дополнительными общеобразовательными программами фиксируется в заявлении родителей (законных представителей) ребёнка о приеме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путем проставления подписи родителей (законных представителей) ребёнка (приложение 7).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4.7. В приеме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4.8. Для зачисления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в области физической культуры и спорта родители (законные представители) ребенка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4.9. Прием заявлений на обучение, их регистрация осуществляются в порядке, предусмотренном разделом 3 настоящего Порядка.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4.10. После подачи заявления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 приеме на обучение по дополнительным общеобразовательным программам на платной основе между детским садом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КФУ </w:t>
      </w:r>
      <w:r w:rsidRPr="00BD71BA">
        <w:rPr>
          <w:rFonts w:ascii="Times New Roman" w:hAnsi="Times New Roman" w:cs="Times New Roman"/>
          <w:sz w:val="24"/>
          <w:szCs w:val="24"/>
        </w:rPr>
        <w:t xml:space="preserve">и родителями (законными представителями) ребёнка заключается договор об оказании платных дополнительных образовательных услуг. Порядок заключения договора регламентируется Положением о платных дополнительных образовательных и иных услугах в детском саду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КФУ (приложение 8)</w:t>
      </w:r>
      <w:r w:rsidRPr="00BD71BA">
        <w:rPr>
          <w:rFonts w:ascii="Times New Roman" w:hAnsi="Times New Roman" w:cs="Times New Roman"/>
          <w:sz w:val="24"/>
          <w:szCs w:val="24"/>
        </w:rPr>
        <w:t>.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4.11. Прием заявлений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при наличии свободных мест.</w:t>
      </w:r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4.12. Зачисление ребёнка на </w:t>
      </w:r>
      <w:proofErr w:type="gramStart"/>
      <w:r w:rsidRPr="00BD71B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71B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оформляется распоряжением заведующего детским садом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КФУ </w:t>
      </w:r>
      <w:r w:rsidRPr="00BD71BA">
        <w:rPr>
          <w:rFonts w:ascii="Times New Roman" w:hAnsi="Times New Roman" w:cs="Times New Roman"/>
          <w:sz w:val="24"/>
          <w:szCs w:val="24"/>
        </w:rPr>
        <w:t>в течение трех рабочих дней после подачи документов.</w:t>
      </w:r>
      <w:bookmarkStart w:id="0" w:name="_GoBack"/>
      <w:bookmarkEnd w:id="0"/>
    </w:p>
    <w:p w:rsidR="00F353A6" w:rsidRPr="00BD71BA" w:rsidRDefault="00F353A6" w:rsidP="00F353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4.13. Права и обязанности ребёнка, предусмотренные законодательством об образовании и локальными нормативными актами детского сада </w:t>
      </w:r>
      <w:r w:rsidRPr="00BD71BA">
        <w:rPr>
          <w:rFonts w:ascii="Times New Roman" w:hAnsi="Times New Roman" w:cs="Times New Roman"/>
          <w:sz w:val="24"/>
          <w:szCs w:val="24"/>
          <w:shd w:val="clear" w:color="auto" w:fill="FFFFFF"/>
        </w:rPr>
        <w:t>КФУ</w:t>
      </w:r>
      <w:r w:rsidRPr="00BD71BA">
        <w:rPr>
          <w:rFonts w:ascii="Times New Roman" w:hAnsi="Times New Roman" w:cs="Times New Roman"/>
          <w:sz w:val="24"/>
          <w:szCs w:val="24"/>
        </w:rPr>
        <w:t>, возникают у лица, принятого на обучение, с даты, указанной в распоряжении о приеме лица на обучение.</w:t>
      </w:r>
    </w:p>
    <w:p w:rsidR="00F353A6" w:rsidRDefault="00F353A6" w:rsidP="00F353A6">
      <w:pPr>
        <w:rPr>
          <w:rFonts w:ascii="Times New Roman" w:hAnsi="Times New Roman" w:cs="Times New Roman"/>
          <w:b/>
          <w:sz w:val="24"/>
          <w:szCs w:val="24"/>
        </w:rPr>
      </w:pPr>
    </w:p>
    <w:p w:rsidR="00F353A6" w:rsidRDefault="00F353A6" w:rsidP="00F353A6">
      <w:pPr>
        <w:rPr>
          <w:rFonts w:ascii="Times New Roman" w:hAnsi="Times New Roman" w:cs="Times New Roman"/>
          <w:b/>
          <w:sz w:val="24"/>
          <w:szCs w:val="24"/>
        </w:rPr>
      </w:pPr>
    </w:p>
    <w:p w:rsidR="00F353A6" w:rsidRPr="00C71495" w:rsidRDefault="00F353A6" w:rsidP="00F353A6">
      <w:pPr>
        <w:rPr>
          <w:rFonts w:ascii="Times New Roman" w:hAnsi="Times New Roman" w:cs="Times New Roman"/>
          <w:b/>
          <w:sz w:val="24"/>
          <w:szCs w:val="24"/>
        </w:rPr>
      </w:pPr>
    </w:p>
    <w:p w:rsidR="005C042F" w:rsidRDefault="005C042F"/>
    <w:sectPr w:rsidR="005C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3046"/>
    <w:multiLevelType w:val="hybridMultilevel"/>
    <w:tmpl w:val="58AA0DBC"/>
    <w:lvl w:ilvl="0" w:tplc="6BBC8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444762"/>
    <w:multiLevelType w:val="hybridMultilevel"/>
    <w:tmpl w:val="56A20EC4"/>
    <w:lvl w:ilvl="0" w:tplc="F3B044A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1E1F"/>
    <w:multiLevelType w:val="hybridMultilevel"/>
    <w:tmpl w:val="6FAC7854"/>
    <w:lvl w:ilvl="0" w:tplc="6BBC8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3ECA"/>
    <w:multiLevelType w:val="hybridMultilevel"/>
    <w:tmpl w:val="1A5470D0"/>
    <w:lvl w:ilvl="0" w:tplc="6BBC8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D7BF8"/>
    <w:multiLevelType w:val="hybridMultilevel"/>
    <w:tmpl w:val="2CFE9708"/>
    <w:lvl w:ilvl="0" w:tplc="CC985A7A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573A1"/>
    <w:multiLevelType w:val="hybridMultilevel"/>
    <w:tmpl w:val="65782134"/>
    <w:lvl w:ilvl="0" w:tplc="6BBC888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691A6724"/>
    <w:multiLevelType w:val="hybridMultilevel"/>
    <w:tmpl w:val="14A202CE"/>
    <w:lvl w:ilvl="0" w:tplc="6BBC8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71149C"/>
    <w:multiLevelType w:val="hybridMultilevel"/>
    <w:tmpl w:val="FC14574E"/>
    <w:lvl w:ilvl="0" w:tplc="C3F085E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9562010"/>
    <w:multiLevelType w:val="hybridMultilevel"/>
    <w:tmpl w:val="3C889F8E"/>
    <w:lvl w:ilvl="0" w:tplc="D3D41FF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EE7"/>
    <w:multiLevelType w:val="hybridMultilevel"/>
    <w:tmpl w:val="9476F22A"/>
    <w:lvl w:ilvl="0" w:tplc="6BBC88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5F"/>
    <w:rsid w:val="005C042F"/>
    <w:rsid w:val="00F24A5F"/>
    <w:rsid w:val="00F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3A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35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3A6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35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22283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00100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74592/" TargetMode="External"/><Relationship Id="rId11" Type="http://schemas.openxmlformats.org/officeDocument/2006/relationships/hyperlink" Target="http://www.consultant.ru/document/cons_doc_LAW_140174/ee0038e04ffb83e5b34ca74d71f980e4c6ba7b0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prikaz-minobrnauki-rossii-ot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2022-01-28T07:41:00Z</dcterms:created>
  <dcterms:modified xsi:type="dcterms:W3CDTF">2022-01-28T07:49:00Z</dcterms:modified>
</cp:coreProperties>
</file>